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136"/>
        <w:gridCol w:w="909"/>
        <w:gridCol w:w="929"/>
        <w:gridCol w:w="950"/>
        <w:gridCol w:w="950"/>
        <w:gridCol w:w="909"/>
        <w:gridCol w:w="963"/>
        <w:gridCol w:w="909"/>
      </w:tblGrid>
      <w:tr w:rsidR="00DE36D8" w:rsidTr="00D92902">
        <w:trPr>
          <w:tblCellSpacing w:w="0" w:type="dxa"/>
          <w:jc w:val="center"/>
        </w:trPr>
        <w:tc>
          <w:tcPr>
            <w:tcW w:w="833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项目支出绩效自评表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833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（ 2020 年度）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18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项目名称</w:t>
            </w:r>
          </w:p>
        </w:tc>
        <w:tc>
          <w:tcPr>
            <w:tcW w:w="27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Fonts w:hint="eastAsia"/>
              </w:rPr>
              <w:t>妇工委、纪工委办案专项工作经费</w:t>
            </w: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项目负责人及电话</w:t>
            </w:r>
          </w:p>
        </w:tc>
        <w:tc>
          <w:tcPr>
            <w:tcW w:w="278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Fonts w:hint="eastAsia"/>
              </w:rPr>
              <w:t>付建国 2999677</w:t>
            </w: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18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主管部门</w:t>
            </w:r>
          </w:p>
        </w:tc>
        <w:tc>
          <w:tcPr>
            <w:tcW w:w="278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t> </w:t>
            </w:r>
            <w:r>
              <w:rPr>
                <w:rFonts w:hint="eastAsia"/>
              </w:rPr>
              <w:t>市财政局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实施单位</w:t>
            </w:r>
          </w:p>
        </w:tc>
        <w:tc>
          <w:tcPr>
            <w:tcW w:w="278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Fonts w:hint="eastAsia"/>
              </w:rPr>
              <w:t>市委直属机关工委</w:t>
            </w: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18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项目预算执行情况</w:t>
            </w:r>
            <w:r>
              <w:t xml:space="preserve"> </w:t>
            </w:r>
            <w:r>
              <w:rPr>
                <w:rStyle w:val="a4"/>
              </w:rPr>
              <w:t>（万元）</w:t>
            </w:r>
          </w:p>
        </w:tc>
        <w:tc>
          <w:tcPr>
            <w:tcW w:w="1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Fonts w:hint="eastAsia"/>
              </w:rPr>
              <w:t>6</w:t>
            </w: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全年预算数（A）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全年执行数（B）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分值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执行率（B/A)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得分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1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Style w:val="a4"/>
              </w:rPr>
              <w:t>年度资金总额：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6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10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100%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1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Style w:val="a4"/>
              </w:rPr>
              <w:t>其中：财政拨款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6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6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Style w:val="a4"/>
              </w:rPr>
              <w:t>-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Style w:val="a4"/>
              </w:rPr>
              <w:t>-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1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Style w:val="a4"/>
              </w:rPr>
              <w:t>其他资金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Style w:val="a4"/>
              </w:rPr>
              <w:t>-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Style w:val="a4"/>
              </w:rPr>
              <w:t>-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6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年度总体目标完成情况</w:t>
            </w:r>
          </w:p>
        </w:tc>
        <w:tc>
          <w:tcPr>
            <w:tcW w:w="3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预期目标</w:t>
            </w:r>
          </w:p>
        </w:tc>
        <w:tc>
          <w:tcPr>
            <w:tcW w:w="37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目标实际完成情况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3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  <w:p w:rsidR="00DE36D8" w:rsidRDefault="00DE36D8" w:rsidP="00D9290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通过深入推进党风廉政建设和反腐败工作，营造风清气正的干事环境；开展市直机关妇工委活动  ，提高妇女干部业务素质。</w:t>
            </w:r>
          </w:p>
          <w:p w:rsidR="00DE36D8" w:rsidRDefault="00DE36D8" w:rsidP="00D92902">
            <w:pPr>
              <w:pStyle w:val="a3"/>
            </w:pPr>
          </w:p>
        </w:tc>
        <w:tc>
          <w:tcPr>
            <w:tcW w:w="37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已完成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68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绩效指标</w:t>
            </w:r>
          </w:p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一级指标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二级指标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三级指标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分值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预期指标值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实际完成指标值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得分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未完成原因及拟采取的改进措施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11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Style w:val="a4"/>
              </w:rPr>
              <w:t>产出指标</w:t>
            </w:r>
            <w:r>
              <w:t xml:space="preserve"> </w:t>
            </w:r>
            <w:r>
              <w:rPr>
                <w:rStyle w:val="a4"/>
              </w:rPr>
              <w:t>(50分)</w:t>
            </w:r>
          </w:p>
        </w:tc>
        <w:tc>
          <w:tcPr>
            <w:tcW w:w="9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数量指标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  <w:sz w:val="18"/>
                <w:szCs w:val="18"/>
              </w:rPr>
              <w:t>开展妇工委活动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2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2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9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质量指标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Fonts w:hint="eastAsia"/>
                <w:sz w:val="18"/>
                <w:szCs w:val="18"/>
              </w:rPr>
              <w:t>交办案件审理办结率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100%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100%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Fonts w:hint="eastAsia"/>
                <w:sz w:val="18"/>
                <w:szCs w:val="18"/>
              </w:rPr>
              <w:t>妇工委活动成功率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100%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100%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时效指标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Fonts w:hint="eastAsia"/>
                <w:sz w:val="18"/>
                <w:szCs w:val="18"/>
              </w:rPr>
              <w:t>12月31日前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  <w:sz w:val="18"/>
                <w:szCs w:val="18"/>
              </w:rPr>
              <w:t>12月31日前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  <w:sz w:val="18"/>
                <w:szCs w:val="18"/>
              </w:rPr>
              <w:t>12月31日前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10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成本指标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  <w:p w:rsidR="00DE36D8" w:rsidRDefault="00DE36D8" w:rsidP="00D9290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纪工委办案及妇工委活动经费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20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6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6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20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11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(30分)</w:t>
            </w:r>
            <w:r>
              <w:t xml:space="preserve"> </w:t>
            </w:r>
            <w:r>
              <w:rPr>
                <w:rStyle w:val="a4"/>
              </w:rPr>
              <w:t>效益指标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经济效益指标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社会效益指标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Fonts w:hint="eastAsia"/>
                <w:sz w:val="18"/>
                <w:szCs w:val="18"/>
              </w:rPr>
              <w:t>营造风清气正的干事环境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20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95%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95%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19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生态效益指标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rHeight w:val="80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可持续影响指标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/>
        </w:tc>
        <w:tc>
          <w:tcPr>
            <w:tcW w:w="1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满意度指标(10分)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服务对象满意度指标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rPr>
                <w:rFonts w:hint="eastAsia"/>
                <w:sz w:val="18"/>
                <w:szCs w:val="18"/>
              </w:rPr>
              <w:t>妇女干部满意度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20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95%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95%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19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  <w:tr w:rsidR="00DE36D8" w:rsidTr="00D92902">
        <w:trPr>
          <w:tblCellSpacing w:w="0" w:type="dxa"/>
          <w:jc w:val="center"/>
        </w:trPr>
        <w:tc>
          <w:tcPr>
            <w:tcW w:w="36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总分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  <w:jc w:val="center"/>
            </w:pPr>
            <w:r>
              <w:rPr>
                <w:rStyle w:val="a4"/>
              </w:rPr>
              <w:t>100</w:t>
            </w:r>
          </w:p>
        </w:tc>
        <w:tc>
          <w:tcPr>
            <w:tcW w:w="18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  <w:r>
              <w:rPr>
                <w:rFonts w:hint="eastAsia"/>
              </w:rPr>
              <w:t>98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6D8" w:rsidRDefault="00DE36D8" w:rsidP="00D92902">
            <w:pPr>
              <w:pStyle w:val="a3"/>
            </w:pPr>
            <w:r>
              <w:t> </w:t>
            </w:r>
          </w:p>
        </w:tc>
      </w:tr>
    </w:tbl>
    <w:p w:rsidR="002C4B07" w:rsidRDefault="002C4B07">
      <w:bookmarkStart w:id="0" w:name="_GoBack"/>
      <w:bookmarkEnd w:id="0"/>
    </w:p>
    <w:sectPr w:rsidR="002C4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46"/>
    <w:rsid w:val="002C4B07"/>
    <w:rsid w:val="00551146"/>
    <w:rsid w:val="00DE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6D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36D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E36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6D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36D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E36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2022-09-08T02:16:00Z</dcterms:created>
  <dcterms:modified xsi:type="dcterms:W3CDTF">2022-09-08T02:16:00Z</dcterms:modified>
</cp:coreProperties>
</file>